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6" w:rsidRDefault="00E45F56" w:rsidP="00E45F56">
      <w:pPr>
        <w:jc w:val="center"/>
        <w:rPr>
          <w:b/>
          <w:u w:val="single"/>
        </w:rPr>
      </w:pPr>
      <w:r w:rsidRPr="00EC2C70">
        <w:rPr>
          <w:b/>
          <w:u w:val="single"/>
        </w:rPr>
        <w:t>WEEKLY PLANNING</w:t>
      </w:r>
    </w:p>
    <w:p w:rsidR="00E45F56" w:rsidRPr="00EC2C70" w:rsidRDefault="00E45F56" w:rsidP="00E45F56">
      <w:pPr>
        <w:jc w:val="center"/>
        <w:rPr>
          <w:i/>
        </w:rPr>
      </w:pPr>
      <w:r>
        <w:rPr>
          <w:i/>
        </w:rPr>
        <w:t>Planning is informed by children’s interests, developmental levels, parent</w:t>
      </w:r>
      <w:r w:rsidR="00A62655">
        <w:rPr>
          <w:i/>
        </w:rPr>
        <w:t>’</w:t>
      </w:r>
      <w:r>
        <w:rPr>
          <w:i/>
        </w:rPr>
        <w:t xml:space="preserve">s feedback, recent observations, </w:t>
      </w:r>
      <w:proofErr w:type="gramStart"/>
      <w:r>
        <w:rPr>
          <w:i/>
        </w:rPr>
        <w:t>children’s</w:t>
      </w:r>
      <w:proofErr w:type="gramEnd"/>
      <w:r>
        <w:rPr>
          <w:i/>
        </w:rPr>
        <w:t xml:space="preserve"> next steps and responsive to spontaneous opportunities on a daily basis.</w:t>
      </w:r>
    </w:p>
    <w:p w:rsidR="00E45F56" w:rsidRDefault="00E45F56" w:rsidP="00E45F56">
      <w:pPr>
        <w:jc w:val="center"/>
        <w:rPr>
          <w:b/>
          <w:u w:val="single"/>
        </w:rPr>
      </w:pPr>
    </w:p>
    <w:p w:rsidR="00E45F56" w:rsidRPr="00EC2C70" w:rsidRDefault="00E45F56" w:rsidP="00E45F56">
      <w:pPr>
        <w:rPr>
          <w:b/>
        </w:rPr>
      </w:pPr>
      <w:r w:rsidRPr="00EC2C70">
        <w:rPr>
          <w:b/>
        </w:rPr>
        <w:t>PRIME AREAS</w:t>
      </w:r>
    </w:p>
    <w:p w:rsidR="00E45F56" w:rsidRDefault="00E45F56" w:rsidP="00E45F5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3616"/>
        <w:gridCol w:w="4304"/>
        <w:gridCol w:w="4211"/>
      </w:tblGrid>
      <w:tr w:rsidR="00E45F56" w:rsidTr="00E45F56">
        <w:trPr>
          <w:cantSplit/>
        </w:trPr>
        <w:tc>
          <w:tcPr>
            <w:tcW w:w="2043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4304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are we learning?</w:t>
            </w:r>
          </w:p>
        </w:tc>
        <w:tc>
          <w:tcPr>
            <w:tcW w:w="4211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children</w:t>
            </w:r>
          </w:p>
        </w:tc>
      </w:tr>
      <w:tr w:rsidR="00E45F56" w:rsidTr="00751BC3">
        <w:trPr>
          <w:cantSplit/>
        </w:trPr>
        <w:tc>
          <w:tcPr>
            <w:tcW w:w="2043" w:type="dxa"/>
            <w:vMerge w:val="restart"/>
            <w:shd w:val="clear" w:color="auto" w:fill="auto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Social &amp; Emotional</w:t>
            </w: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Making relationships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Pr="00E45F56" w:rsidRDefault="00E45F56" w:rsidP="00822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</w:t>
            </w:r>
            <w:r w:rsidRPr="00A62655">
              <w:rPr>
                <w:sz w:val="20"/>
                <w:szCs w:val="20"/>
                <w:highlight w:val="cyan"/>
              </w:rPr>
              <w:t>16-26</w:t>
            </w:r>
            <w:r w:rsidRPr="00E45F56">
              <w:rPr>
                <w:sz w:val="20"/>
                <w:szCs w:val="20"/>
              </w:rPr>
              <w:t xml:space="preserve"> 22-36 30-50 40-60</w:t>
            </w:r>
          </w:p>
        </w:tc>
        <w:tc>
          <w:tcPr>
            <w:tcW w:w="4304" w:type="dxa"/>
          </w:tcPr>
          <w:p w:rsidR="00E45F56" w:rsidRDefault="00A62655" w:rsidP="008229F4">
            <w:pPr>
              <w:jc w:val="center"/>
            </w:pPr>
            <w:r>
              <w:t>Getting to know the adults and forming relationships with them.</w:t>
            </w:r>
          </w:p>
        </w:tc>
        <w:tc>
          <w:tcPr>
            <w:tcW w:w="4211" w:type="dxa"/>
          </w:tcPr>
          <w:p w:rsidR="00E45F56" w:rsidRDefault="00A62655" w:rsidP="008229F4">
            <w:pPr>
              <w:jc w:val="center"/>
            </w:pPr>
            <w:r>
              <w:t>All new children.</w:t>
            </w:r>
          </w:p>
        </w:tc>
      </w:tr>
      <w:tr w:rsidR="00E45F56" w:rsidTr="00751BC3">
        <w:trPr>
          <w:cantSplit/>
        </w:trPr>
        <w:tc>
          <w:tcPr>
            <w:tcW w:w="2043" w:type="dxa"/>
            <w:vMerge/>
            <w:shd w:val="clear" w:color="auto" w:fill="auto"/>
          </w:tcPr>
          <w:p w:rsidR="00E45F56" w:rsidRDefault="00E45F56" w:rsidP="008229F4">
            <w:pPr>
              <w:jc w:val="center"/>
            </w:pPr>
          </w:p>
        </w:tc>
        <w:tc>
          <w:tcPr>
            <w:tcW w:w="3616" w:type="dxa"/>
          </w:tcPr>
          <w:p w:rsidR="00E45F56" w:rsidRPr="00751BC3" w:rsidRDefault="00E45F56" w:rsidP="008229F4">
            <w:pPr>
              <w:jc w:val="center"/>
            </w:pPr>
            <w:r w:rsidRPr="00751BC3">
              <w:t>Self-confidence &amp; self-awareness</w:t>
            </w: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22-36 </w:t>
            </w:r>
            <w:r w:rsidRPr="00A62655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04" w:type="dxa"/>
          </w:tcPr>
          <w:p w:rsidR="00E45F56" w:rsidRPr="00A62655" w:rsidRDefault="00A62655" w:rsidP="008229F4">
            <w:pPr>
              <w:jc w:val="center"/>
            </w:pPr>
            <w:r>
              <w:t>Shows confidence in asking an adult for help.</w:t>
            </w:r>
          </w:p>
          <w:p w:rsidR="00E45F56" w:rsidRPr="00A62655" w:rsidRDefault="00E45F56" w:rsidP="008229F4">
            <w:pPr>
              <w:jc w:val="center"/>
            </w:pPr>
          </w:p>
          <w:p w:rsidR="00E45F56" w:rsidRPr="00A62655" w:rsidRDefault="00E45F56" w:rsidP="008229F4">
            <w:pPr>
              <w:jc w:val="center"/>
            </w:pPr>
          </w:p>
        </w:tc>
        <w:tc>
          <w:tcPr>
            <w:tcW w:w="4211" w:type="dxa"/>
          </w:tcPr>
          <w:p w:rsidR="00E45F56" w:rsidRDefault="00A62655" w:rsidP="008229F4">
            <w:pPr>
              <w:jc w:val="center"/>
            </w:pPr>
            <w:r>
              <w:t>All new children.</w:t>
            </w:r>
          </w:p>
        </w:tc>
      </w:tr>
      <w:tr w:rsidR="00E45F56" w:rsidTr="00751BC3">
        <w:trPr>
          <w:cantSplit/>
        </w:trPr>
        <w:tc>
          <w:tcPr>
            <w:tcW w:w="2043" w:type="dxa"/>
            <w:vMerge/>
            <w:shd w:val="clear" w:color="auto" w:fill="auto"/>
          </w:tcPr>
          <w:p w:rsidR="00E45F56" w:rsidRDefault="00E45F56" w:rsidP="008229F4">
            <w:pPr>
              <w:jc w:val="center"/>
            </w:pP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Managing feelings &amp; behaviour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</w:t>
            </w:r>
            <w:r w:rsidRPr="00A62655">
              <w:rPr>
                <w:sz w:val="20"/>
                <w:szCs w:val="20"/>
                <w:highlight w:val="cyan"/>
              </w:rPr>
              <w:t>16-26</w:t>
            </w:r>
            <w:r w:rsidRPr="00E45F56">
              <w:rPr>
                <w:sz w:val="20"/>
                <w:szCs w:val="20"/>
              </w:rPr>
              <w:t xml:space="preserve"> 22-36 30-50 40-60</w:t>
            </w:r>
          </w:p>
        </w:tc>
        <w:tc>
          <w:tcPr>
            <w:tcW w:w="4304" w:type="dxa"/>
          </w:tcPr>
          <w:p w:rsidR="00E45F56" w:rsidRDefault="00A62655" w:rsidP="008229F4">
            <w:pPr>
              <w:jc w:val="center"/>
            </w:pPr>
            <w:r>
              <w:t>Learning to share with other children.</w:t>
            </w:r>
          </w:p>
          <w:p w:rsidR="00E45F56" w:rsidRDefault="00E45F56" w:rsidP="008229F4">
            <w:pPr>
              <w:jc w:val="center"/>
            </w:pPr>
          </w:p>
          <w:p w:rsidR="00E45F56" w:rsidRDefault="00E45F56" w:rsidP="008229F4">
            <w:pPr>
              <w:jc w:val="center"/>
            </w:pPr>
          </w:p>
        </w:tc>
        <w:tc>
          <w:tcPr>
            <w:tcW w:w="4211" w:type="dxa"/>
          </w:tcPr>
          <w:p w:rsidR="00E45F56" w:rsidRDefault="00A62655" w:rsidP="008229F4">
            <w:pPr>
              <w:jc w:val="center"/>
            </w:pPr>
            <w:r>
              <w:t>All new children.</w:t>
            </w:r>
          </w:p>
        </w:tc>
      </w:tr>
      <w:tr w:rsidR="00E45F56" w:rsidTr="00751BC3">
        <w:trPr>
          <w:cantSplit/>
        </w:trPr>
        <w:tc>
          <w:tcPr>
            <w:tcW w:w="2043" w:type="dxa"/>
            <w:vMerge w:val="restart"/>
            <w:shd w:val="clear" w:color="auto" w:fill="auto"/>
          </w:tcPr>
          <w:p w:rsidR="00E45F56" w:rsidRDefault="00E45F56" w:rsidP="008229F4">
            <w:pPr>
              <w:pStyle w:val="Heading2"/>
              <w:jc w:val="center"/>
            </w:pPr>
            <w:r>
              <w:t>Physical</w:t>
            </w: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Moving &amp; Handling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3560D5">
              <w:rPr>
                <w:sz w:val="20"/>
                <w:szCs w:val="20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04" w:type="dxa"/>
          </w:tcPr>
          <w:p w:rsidR="00E45F56" w:rsidRDefault="008229F4" w:rsidP="008229F4">
            <w:pPr>
              <w:jc w:val="center"/>
            </w:pPr>
            <w:r>
              <w:t>Moves freely in a variety of ways.</w:t>
            </w:r>
          </w:p>
        </w:tc>
        <w:tc>
          <w:tcPr>
            <w:tcW w:w="4211" w:type="dxa"/>
          </w:tcPr>
          <w:p w:rsidR="00E45F56" w:rsidRDefault="008229F4" w:rsidP="008229F4">
            <w:pPr>
              <w:jc w:val="center"/>
            </w:pPr>
            <w:r>
              <w:t>All new children.</w:t>
            </w:r>
          </w:p>
        </w:tc>
      </w:tr>
      <w:tr w:rsidR="00E45F56" w:rsidTr="00751BC3">
        <w:trPr>
          <w:cantSplit/>
        </w:trPr>
        <w:tc>
          <w:tcPr>
            <w:tcW w:w="2043" w:type="dxa"/>
            <w:vMerge/>
            <w:shd w:val="clear" w:color="auto" w:fill="auto"/>
          </w:tcPr>
          <w:p w:rsidR="00E45F56" w:rsidRDefault="00E45F56" w:rsidP="008229F4">
            <w:pPr>
              <w:jc w:val="center"/>
            </w:pP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Health &amp; Self-care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22-36 </w:t>
            </w:r>
            <w:r w:rsidRPr="008229F4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04" w:type="dxa"/>
          </w:tcPr>
          <w:p w:rsidR="00E45F56" w:rsidRDefault="008229F4" w:rsidP="008229F4">
            <w:pPr>
              <w:jc w:val="center"/>
            </w:pPr>
            <w:r>
              <w:t>Gains more bowel and bladder control and can attend to toileting needs with little or no help.</w:t>
            </w:r>
          </w:p>
          <w:p w:rsidR="00E45F56" w:rsidRDefault="00E45F56" w:rsidP="008229F4"/>
        </w:tc>
        <w:tc>
          <w:tcPr>
            <w:tcW w:w="4211" w:type="dxa"/>
          </w:tcPr>
          <w:p w:rsidR="00E45F56" w:rsidRDefault="008229F4" w:rsidP="008229F4">
            <w:pPr>
              <w:jc w:val="center"/>
            </w:pPr>
            <w:r>
              <w:t>All new children.</w:t>
            </w:r>
          </w:p>
        </w:tc>
      </w:tr>
      <w:tr w:rsidR="00E45F56" w:rsidTr="00E45F56">
        <w:trPr>
          <w:cantSplit/>
        </w:trPr>
        <w:tc>
          <w:tcPr>
            <w:tcW w:w="2043" w:type="dxa"/>
            <w:vMerge w:val="restart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 &amp; Language</w:t>
            </w: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Listening and attention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3560D5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04" w:type="dxa"/>
          </w:tcPr>
          <w:p w:rsidR="003560D5" w:rsidRDefault="003560D5" w:rsidP="008229F4">
            <w:pPr>
              <w:jc w:val="center"/>
            </w:pPr>
            <w:r>
              <w:t>Shows an interest in sounds, songs and rhymes.</w:t>
            </w:r>
          </w:p>
          <w:p w:rsidR="00E45F56" w:rsidRDefault="00E45F56" w:rsidP="008229F4">
            <w:pPr>
              <w:jc w:val="center"/>
            </w:pPr>
          </w:p>
        </w:tc>
        <w:tc>
          <w:tcPr>
            <w:tcW w:w="4211" w:type="dxa"/>
          </w:tcPr>
          <w:p w:rsidR="00E45F56" w:rsidRDefault="003560D5" w:rsidP="008229F4">
            <w:pPr>
              <w:jc w:val="center"/>
            </w:pPr>
            <w:r>
              <w:t>JK, CT, MP, BC</w:t>
            </w:r>
          </w:p>
        </w:tc>
      </w:tr>
      <w:tr w:rsidR="00E45F56" w:rsidTr="00E45F56">
        <w:trPr>
          <w:cantSplit/>
        </w:trPr>
        <w:tc>
          <w:tcPr>
            <w:tcW w:w="2043" w:type="dxa"/>
            <w:vMerge/>
          </w:tcPr>
          <w:p w:rsidR="00E45F56" w:rsidRDefault="00E45F56" w:rsidP="008229F4">
            <w:pPr>
              <w:jc w:val="center"/>
            </w:pP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Understanding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22-36 </w:t>
            </w:r>
            <w:r w:rsidRPr="003560D5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04" w:type="dxa"/>
          </w:tcPr>
          <w:p w:rsidR="00E45F56" w:rsidRDefault="003560D5" w:rsidP="008229F4">
            <w:pPr>
              <w:jc w:val="center"/>
            </w:pPr>
            <w:r>
              <w:t>Responding to simple instructions.</w:t>
            </w:r>
          </w:p>
          <w:p w:rsidR="00E45F56" w:rsidRDefault="00E45F56" w:rsidP="008229F4">
            <w:pPr>
              <w:jc w:val="center"/>
            </w:pPr>
          </w:p>
          <w:p w:rsidR="00E45F56" w:rsidRDefault="00E45F56" w:rsidP="008229F4">
            <w:pPr>
              <w:jc w:val="center"/>
            </w:pPr>
          </w:p>
        </w:tc>
        <w:tc>
          <w:tcPr>
            <w:tcW w:w="4211" w:type="dxa"/>
          </w:tcPr>
          <w:p w:rsidR="00E45F56" w:rsidRDefault="003560D5" w:rsidP="008229F4">
            <w:pPr>
              <w:jc w:val="center"/>
            </w:pPr>
            <w:r>
              <w:t>All new children.</w:t>
            </w:r>
          </w:p>
        </w:tc>
      </w:tr>
      <w:tr w:rsidR="00E45F56" w:rsidTr="00E45F56">
        <w:trPr>
          <w:cantSplit/>
        </w:trPr>
        <w:tc>
          <w:tcPr>
            <w:tcW w:w="2043" w:type="dxa"/>
            <w:vMerge/>
          </w:tcPr>
          <w:p w:rsidR="00E45F56" w:rsidRDefault="00E45F56" w:rsidP="008229F4">
            <w:pPr>
              <w:jc w:val="center"/>
            </w:pPr>
          </w:p>
        </w:tc>
        <w:tc>
          <w:tcPr>
            <w:tcW w:w="3616" w:type="dxa"/>
          </w:tcPr>
          <w:p w:rsidR="00E45F56" w:rsidRDefault="00E45F56" w:rsidP="008229F4">
            <w:pPr>
              <w:jc w:val="center"/>
            </w:pPr>
            <w:r>
              <w:t>Speaking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8229F4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04" w:type="dxa"/>
          </w:tcPr>
          <w:p w:rsidR="00E45F56" w:rsidRDefault="008944A2" w:rsidP="008229F4">
            <w:pPr>
              <w:jc w:val="center"/>
            </w:pPr>
            <w:r>
              <w:t>Holds a conversati</w:t>
            </w:r>
            <w:r w:rsidR="008229F4">
              <w:t>on.</w:t>
            </w:r>
          </w:p>
          <w:p w:rsidR="00E45F56" w:rsidRDefault="00E45F56" w:rsidP="008229F4">
            <w:pPr>
              <w:jc w:val="center"/>
            </w:pPr>
          </w:p>
          <w:p w:rsidR="00E45F56" w:rsidRDefault="00E45F56" w:rsidP="008229F4">
            <w:pPr>
              <w:jc w:val="center"/>
            </w:pPr>
          </w:p>
        </w:tc>
        <w:tc>
          <w:tcPr>
            <w:tcW w:w="4211" w:type="dxa"/>
          </w:tcPr>
          <w:p w:rsidR="00E45F56" w:rsidRDefault="008229F4" w:rsidP="008229F4">
            <w:pPr>
              <w:jc w:val="center"/>
            </w:pPr>
            <w:r>
              <w:t>All children.</w:t>
            </w:r>
          </w:p>
        </w:tc>
      </w:tr>
    </w:tbl>
    <w:p w:rsidR="00E45F56" w:rsidRDefault="00E45F56" w:rsidP="00A62655">
      <w:pPr>
        <w:jc w:val="center"/>
      </w:pPr>
    </w:p>
    <w:p w:rsidR="00E45F56" w:rsidRPr="00EC2C70" w:rsidRDefault="00E45F56" w:rsidP="00A62655">
      <w:pPr>
        <w:jc w:val="center"/>
        <w:rPr>
          <w:b/>
        </w:rPr>
      </w:pPr>
      <w:r w:rsidRPr="00EC2C70">
        <w:rPr>
          <w:b/>
        </w:rPr>
        <w:t>SPECIFIC AREAS</w:t>
      </w:r>
    </w:p>
    <w:p w:rsidR="00E45F56" w:rsidRDefault="00E45F56" w:rsidP="008229F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8"/>
        <w:gridCol w:w="3561"/>
        <w:gridCol w:w="4345"/>
        <w:gridCol w:w="4250"/>
      </w:tblGrid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are we learning?</w:t>
            </w:r>
          </w:p>
        </w:tc>
        <w:tc>
          <w:tcPr>
            <w:tcW w:w="4250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pStyle w:val="Heading2"/>
              <w:jc w:val="center"/>
            </w:pPr>
            <w:r>
              <w:t>Literacy</w:t>
            </w: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Reading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22-36 </w:t>
            </w:r>
            <w:r w:rsidRPr="008229F4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45" w:type="dxa"/>
          </w:tcPr>
          <w:p w:rsidR="00E45F56" w:rsidRDefault="008229F4" w:rsidP="00C0079C">
            <w:pPr>
              <w:jc w:val="center"/>
            </w:pPr>
            <w:r>
              <w:t>Look at books independently, knowing how to care for them and look after them.</w:t>
            </w:r>
          </w:p>
        </w:tc>
        <w:tc>
          <w:tcPr>
            <w:tcW w:w="4250" w:type="dxa"/>
          </w:tcPr>
          <w:p w:rsidR="00E45F56" w:rsidRDefault="008229F4" w:rsidP="008229F4">
            <w:pPr>
              <w:jc w:val="center"/>
            </w:pPr>
            <w:r>
              <w:t>JK, TM, MP, CT, FW, FP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Writing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>-11 8-20 16-26 22-36 30-50 40-60</w:t>
            </w:r>
          </w:p>
        </w:tc>
        <w:tc>
          <w:tcPr>
            <w:tcW w:w="4345" w:type="dxa"/>
          </w:tcPr>
          <w:p w:rsidR="00E45F56" w:rsidRDefault="00E45F56" w:rsidP="008229F4">
            <w:pPr>
              <w:jc w:val="center"/>
            </w:pPr>
          </w:p>
          <w:p w:rsidR="00E45F56" w:rsidRDefault="00E45F56" w:rsidP="008229F4">
            <w:pPr>
              <w:jc w:val="center"/>
            </w:pPr>
          </w:p>
        </w:tc>
        <w:tc>
          <w:tcPr>
            <w:tcW w:w="4250" w:type="dxa"/>
          </w:tcPr>
          <w:p w:rsidR="00E45F56" w:rsidRDefault="00E45F56" w:rsidP="008229F4">
            <w:pPr>
              <w:jc w:val="center"/>
            </w:pP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Numbers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8229F4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</w:t>
            </w:r>
            <w:r w:rsidRPr="008229F4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45" w:type="dxa"/>
          </w:tcPr>
          <w:p w:rsidR="008229F4" w:rsidRDefault="008229F4" w:rsidP="008229F4">
            <w:pPr>
              <w:jc w:val="center"/>
            </w:pPr>
            <w:r>
              <w:t>Counting from 1-5 and 5-10</w:t>
            </w:r>
            <w:r w:rsidR="00C0079C">
              <w:t>.</w:t>
            </w:r>
          </w:p>
          <w:p w:rsidR="00E45F56" w:rsidRDefault="00E45F56" w:rsidP="008229F4">
            <w:pPr>
              <w:jc w:val="center"/>
            </w:pPr>
          </w:p>
          <w:p w:rsidR="00E45F56" w:rsidRDefault="00E45F56" w:rsidP="008229F4"/>
        </w:tc>
        <w:tc>
          <w:tcPr>
            <w:tcW w:w="4250" w:type="dxa"/>
          </w:tcPr>
          <w:p w:rsidR="00E45F56" w:rsidRDefault="008229F4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Shape, space &amp; measure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C0079C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Understands talk about immediate past and future.</w:t>
            </w:r>
          </w:p>
          <w:p w:rsidR="00E45F56" w:rsidRDefault="00E45F56" w:rsidP="00C0079C"/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the world</w:t>
            </w: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People &amp; Communities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C0079C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In pretend play can imitate everyday actions from their own family and cultural background.</w:t>
            </w:r>
          </w:p>
          <w:p w:rsidR="00E45F56" w:rsidRDefault="00E45F56" w:rsidP="00C0079C"/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The World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C0079C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Enjoys playing with the small world toys.</w:t>
            </w:r>
          </w:p>
          <w:p w:rsidR="00E45F56" w:rsidRDefault="00E45F56" w:rsidP="00C0079C"/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Technology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C0079C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Can operate some basic ICT equipment.</w:t>
            </w:r>
          </w:p>
          <w:p w:rsidR="00E45F56" w:rsidRDefault="00E45F56" w:rsidP="00C0079C"/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Expressive Arts &amp; design</w:t>
            </w:r>
          </w:p>
        </w:tc>
        <w:tc>
          <w:tcPr>
            <w:tcW w:w="3561" w:type="dxa"/>
          </w:tcPr>
          <w:p w:rsidR="00E45F56" w:rsidRPr="00E45F56" w:rsidRDefault="00E45F56" w:rsidP="008229F4">
            <w:pPr>
              <w:jc w:val="center"/>
            </w:pPr>
            <w:r w:rsidRPr="00E45F56">
              <w:t>Exploring &amp; using media &amp;</w:t>
            </w:r>
          </w:p>
          <w:p w:rsidR="00E45F56" w:rsidRPr="00E45F56" w:rsidRDefault="00E45F56" w:rsidP="008229F4">
            <w:pPr>
              <w:jc w:val="center"/>
            </w:pPr>
            <w:r w:rsidRPr="00E45F56">
              <w:t>Materials</w:t>
            </w: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22-36 </w:t>
            </w:r>
            <w:r w:rsidRPr="00C0079C">
              <w:rPr>
                <w:sz w:val="20"/>
                <w:szCs w:val="20"/>
                <w:highlight w:val="cyan"/>
              </w:rPr>
              <w:t>30-50</w:t>
            </w:r>
            <w:r w:rsidRPr="00E45F56">
              <w:rPr>
                <w:sz w:val="20"/>
                <w:szCs w:val="20"/>
              </w:rPr>
              <w:t xml:space="preserve">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Enjoys joining in with songs, rhymes and ring games.</w:t>
            </w:r>
          </w:p>
          <w:p w:rsidR="00E45F56" w:rsidRDefault="00E45F56" w:rsidP="00C0079C"/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t>All children</w:t>
            </w:r>
          </w:p>
        </w:tc>
      </w:tr>
      <w:tr w:rsidR="00E45F56" w:rsidTr="008229F4">
        <w:trPr>
          <w:jc w:val="center"/>
        </w:trPr>
        <w:tc>
          <w:tcPr>
            <w:tcW w:w="2018" w:type="dxa"/>
          </w:tcPr>
          <w:p w:rsidR="00E45F56" w:rsidRDefault="00E45F56" w:rsidP="008229F4">
            <w:pPr>
              <w:jc w:val="center"/>
            </w:pPr>
          </w:p>
        </w:tc>
        <w:tc>
          <w:tcPr>
            <w:tcW w:w="3561" w:type="dxa"/>
          </w:tcPr>
          <w:p w:rsidR="00E45F56" w:rsidRDefault="00E45F56" w:rsidP="008229F4">
            <w:pPr>
              <w:jc w:val="center"/>
            </w:pPr>
            <w:r>
              <w:t>Being imaginative</w:t>
            </w:r>
          </w:p>
          <w:p w:rsidR="00E45F56" w:rsidRDefault="00E45F56" w:rsidP="008229F4">
            <w:pPr>
              <w:jc w:val="center"/>
              <w:rPr>
                <w:sz w:val="20"/>
                <w:szCs w:val="20"/>
              </w:rPr>
            </w:pPr>
          </w:p>
          <w:p w:rsidR="00E45F56" w:rsidRDefault="00E45F56" w:rsidP="008229F4">
            <w:pPr>
              <w:jc w:val="center"/>
            </w:pPr>
            <w:r>
              <w:rPr>
                <w:sz w:val="20"/>
                <w:szCs w:val="20"/>
              </w:rPr>
              <w:t>B</w:t>
            </w:r>
            <w:r w:rsidRPr="00E45F56">
              <w:rPr>
                <w:sz w:val="20"/>
                <w:szCs w:val="20"/>
              </w:rPr>
              <w:t xml:space="preserve">-11 8-20 16-26 </w:t>
            </w:r>
            <w:r w:rsidRPr="00C0079C">
              <w:rPr>
                <w:sz w:val="20"/>
                <w:szCs w:val="20"/>
                <w:highlight w:val="cyan"/>
              </w:rPr>
              <w:t>22-36</w:t>
            </w:r>
            <w:r w:rsidRPr="00E45F56">
              <w:rPr>
                <w:sz w:val="20"/>
                <w:szCs w:val="20"/>
              </w:rPr>
              <w:t xml:space="preserve"> 30-50 40-60</w:t>
            </w:r>
          </w:p>
        </w:tc>
        <w:tc>
          <w:tcPr>
            <w:tcW w:w="4345" w:type="dxa"/>
          </w:tcPr>
          <w:p w:rsidR="00E45F56" w:rsidRDefault="00C0079C" w:rsidP="008229F4">
            <w:pPr>
              <w:jc w:val="center"/>
            </w:pPr>
            <w:r>
              <w:t>Can use pretend play in the role play areas.</w:t>
            </w:r>
          </w:p>
          <w:p w:rsidR="00E45F56" w:rsidRDefault="00E45F56" w:rsidP="008229F4">
            <w:pPr>
              <w:jc w:val="center"/>
            </w:pPr>
          </w:p>
          <w:p w:rsidR="00E45F56" w:rsidRDefault="00E45F56" w:rsidP="008229F4">
            <w:pPr>
              <w:jc w:val="center"/>
            </w:pPr>
          </w:p>
        </w:tc>
        <w:tc>
          <w:tcPr>
            <w:tcW w:w="4250" w:type="dxa"/>
          </w:tcPr>
          <w:p w:rsidR="00E45F56" w:rsidRDefault="00C0079C" w:rsidP="008229F4">
            <w:pPr>
              <w:jc w:val="center"/>
            </w:pPr>
            <w:r>
              <w:lastRenderedPageBreak/>
              <w:t>All children</w:t>
            </w:r>
          </w:p>
        </w:tc>
      </w:tr>
    </w:tbl>
    <w:p w:rsidR="00E45F56" w:rsidRDefault="00E45F56" w:rsidP="00E45F56"/>
    <w:p w:rsidR="00E45F56" w:rsidRDefault="00E45F56" w:rsidP="00E45F56"/>
    <w:sectPr w:rsidR="00E45F56" w:rsidSect="00E45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5F56"/>
    <w:rsid w:val="00137ED0"/>
    <w:rsid w:val="003560D5"/>
    <w:rsid w:val="005C2FFE"/>
    <w:rsid w:val="00751BC3"/>
    <w:rsid w:val="008229F4"/>
    <w:rsid w:val="008944A2"/>
    <w:rsid w:val="00A62655"/>
    <w:rsid w:val="00C0079C"/>
    <w:rsid w:val="00C01385"/>
    <w:rsid w:val="00E45F56"/>
    <w:rsid w:val="00F8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56"/>
    <w:pPr>
      <w:spacing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5F5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F56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cp:lastPrinted>2012-09-08T17:26:00Z</cp:lastPrinted>
  <dcterms:created xsi:type="dcterms:W3CDTF">2012-09-03T07:45:00Z</dcterms:created>
  <dcterms:modified xsi:type="dcterms:W3CDTF">2012-09-08T17:26:00Z</dcterms:modified>
</cp:coreProperties>
</file>